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40" w:rsidRDefault="00D34241" w:rsidP="00D34241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54F92">
        <w:rPr>
          <w:rFonts w:ascii="Arial" w:hAnsi="Arial" w:cs="Arial"/>
          <w:b/>
          <w:sz w:val="26"/>
          <w:szCs w:val="26"/>
        </w:rPr>
        <w:t>“</w:t>
      </w:r>
      <w:proofErr w:type="spellStart"/>
      <w:r w:rsidRPr="00054F92">
        <w:rPr>
          <w:rFonts w:ascii="Arial" w:hAnsi="Arial" w:cs="Arial"/>
          <w:b/>
          <w:sz w:val="26"/>
          <w:szCs w:val="26"/>
        </w:rPr>
        <w:t>Check</w:t>
      </w:r>
      <w:proofErr w:type="spellEnd"/>
      <w:r w:rsidRPr="00054F9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54F92">
        <w:rPr>
          <w:rFonts w:ascii="Arial" w:hAnsi="Arial" w:cs="Arial"/>
          <w:b/>
          <w:sz w:val="26"/>
          <w:szCs w:val="26"/>
        </w:rPr>
        <w:t>List</w:t>
      </w:r>
      <w:proofErr w:type="spellEnd"/>
      <w:r w:rsidRPr="00054F92">
        <w:rPr>
          <w:rFonts w:ascii="Arial" w:hAnsi="Arial" w:cs="Arial"/>
          <w:b/>
          <w:sz w:val="26"/>
          <w:szCs w:val="26"/>
        </w:rPr>
        <w:t xml:space="preserve">” </w:t>
      </w:r>
    </w:p>
    <w:p w:rsidR="00D34241" w:rsidRPr="00054F92" w:rsidRDefault="00D34241" w:rsidP="00D34241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54F92">
        <w:rPr>
          <w:rFonts w:ascii="Arial" w:hAnsi="Arial" w:cs="Arial"/>
          <w:b/>
          <w:sz w:val="26"/>
          <w:szCs w:val="26"/>
        </w:rPr>
        <w:t xml:space="preserve">de </w:t>
      </w:r>
      <w:r w:rsidR="00585D40">
        <w:rPr>
          <w:rFonts w:ascii="Arial" w:hAnsi="Arial" w:cs="Arial"/>
          <w:b/>
          <w:sz w:val="26"/>
          <w:szCs w:val="26"/>
        </w:rPr>
        <w:t>o</w:t>
      </w:r>
      <w:r>
        <w:rPr>
          <w:rFonts w:ascii="Arial" w:hAnsi="Arial" w:cs="Arial"/>
          <w:b/>
          <w:sz w:val="26"/>
          <w:szCs w:val="26"/>
        </w:rPr>
        <w:t xml:space="preserve">bligaciones de los </w:t>
      </w:r>
      <w:r w:rsidR="008F64CD">
        <w:rPr>
          <w:rFonts w:ascii="Arial" w:hAnsi="Arial" w:cs="Arial"/>
          <w:b/>
          <w:sz w:val="26"/>
          <w:szCs w:val="26"/>
        </w:rPr>
        <w:t>c</w:t>
      </w:r>
      <w:r w:rsidR="00585D40">
        <w:rPr>
          <w:rFonts w:ascii="Arial" w:hAnsi="Arial" w:cs="Arial"/>
          <w:b/>
          <w:sz w:val="26"/>
          <w:szCs w:val="26"/>
        </w:rPr>
        <w:t>omercializadores</w:t>
      </w:r>
      <w:r>
        <w:rPr>
          <w:rFonts w:ascii="Arial" w:hAnsi="Arial" w:cs="Arial"/>
          <w:b/>
          <w:sz w:val="26"/>
          <w:szCs w:val="26"/>
        </w:rPr>
        <w:t xml:space="preserve"> / </w:t>
      </w:r>
      <w:proofErr w:type="spellStart"/>
      <w:r w:rsidR="00585D40">
        <w:rPr>
          <w:rFonts w:ascii="Arial" w:hAnsi="Arial" w:cs="Arial"/>
          <w:b/>
          <w:sz w:val="26"/>
          <w:szCs w:val="26"/>
        </w:rPr>
        <w:t>Selling</w:t>
      </w:r>
      <w:proofErr w:type="spellEnd"/>
      <w:r w:rsidR="00585D4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85D40">
        <w:rPr>
          <w:rFonts w:ascii="Arial" w:hAnsi="Arial" w:cs="Arial"/>
          <w:b/>
          <w:sz w:val="26"/>
          <w:szCs w:val="26"/>
        </w:rPr>
        <w:t>Agents</w:t>
      </w:r>
      <w:proofErr w:type="spellEnd"/>
      <w:r w:rsidR="00585D40">
        <w:rPr>
          <w:rFonts w:ascii="Arial" w:hAnsi="Arial" w:cs="Arial"/>
          <w:b/>
          <w:sz w:val="26"/>
          <w:szCs w:val="26"/>
        </w:rPr>
        <w:t xml:space="preserve"> </w:t>
      </w:r>
      <w:r w:rsidRPr="00054F92">
        <w:rPr>
          <w:rFonts w:ascii="Arial" w:hAnsi="Arial" w:cs="Arial"/>
          <w:b/>
          <w:sz w:val="26"/>
          <w:szCs w:val="26"/>
        </w:rPr>
        <w:t>en relación al Acuerdo de Suspensión del 2019.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7225"/>
        <w:gridCol w:w="992"/>
        <w:gridCol w:w="1134"/>
      </w:tblGrid>
      <w:tr w:rsidR="00D34241" w:rsidRPr="00054F92" w:rsidTr="00D748F6">
        <w:tc>
          <w:tcPr>
            <w:tcW w:w="7225" w:type="dxa"/>
          </w:tcPr>
          <w:p w:rsidR="00D34241" w:rsidRPr="00054F92" w:rsidRDefault="008F64CD" w:rsidP="00D748F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Obligación del c</w:t>
            </w:r>
            <w:r w:rsidR="00EA4C63">
              <w:rPr>
                <w:rFonts w:ascii="Arial" w:hAnsi="Arial" w:cs="Arial"/>
                <w:b/>
                <w:sz w:val="26"/>
                <w:szCs w:val="26"/>
              </w:rPr>
              <w:t xml:space="preserve">omercializador / </w:t>
            </w:r>
            <w:proofErr w:type="spellStart"/>
            <w:r w:rsidR="00EA4C63">
              <w:rPr>
                <w:rFonts w:ascii="Arial" w:hAnsi="Arial" w:cs="Arial"/>
                <w:b/>
                <w:sz w:val="26"/>
                <w:szCs w:val="26"/>
              </w:rPr>
              <w:t>Selling</w:t>
            </w:r>
            <w:proofErr w:type="spellEnd"/>
            <w:r w:rsidR="00EA4C6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EA4C63">
              <w:rPr>
                <w:rFonts w:ascii="Arial" w:hAnsi="Arial" w:cs="Arial"/>
                <w:b/>
                <w:sz w:val="26"/>
                <w:szCs w:val="26"/>
              </w:rPr>
              <w:t>Agent</w:t>
            </w:r>
            <w:proofErr w:type="spellEnd"/>
          </w:p>
        </w:tc>
        <w:tc>
          <w:tcPr>
            <w:tcW w:w="2126" w:type="dxa"/>
            <w:gridSpan w:val="2"/>
          </w:tcPr>
          <w:p w:rsidR="00D34241" w:rsidRPr="00054F92" w:rsidRDefault="00585D40" w:rsidP="00D748F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¿</w:t>
            </w:r>
            <w:r w:rsidR="00D34241" w:rsidRPr="00054F92">
              <w:rPr>
                <w:rFonts w:ascii="Arial" w:hAnsi="Arial" w:cs="Arial"/>
                <w:b/>
                <w:sz w:val="26"/>
                <w:szCs w:val="26"/>
              </w:rPr>
              <w:t xml:space="preserve">Existe cumplimiento?                </w:t>
            </w:r>
          </w:p>
        </w:tc>
      </w:tr>
      <w:tr w:rsidR="00D34241" w:rsidRPr="00054F92" w:rsidTr="00D748F6">
        <w:tc>
          <w:tcPr>
            <w:tcW w:w="7225" w:type="dxa"/>
          </w:tcPr>
          <w:p w:rsidR="00D34241" w:rsidRPr="00054F92" w:rsidRDefault="00585D40" w:rsidP="00D748F6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Contar con un c</w:t>
            </w:r>
            <w:r w:rsidR="00D34241" w:rsidRPr="004A1BBB">
              <w:rPr>
                <w:rFonts w:ascii="Arial" w:hAnsi="Arial" w:cs="Arial"/>
                <w:b/>
                <w:sz w:val="26"/>
                <w:szCs w:val="26"/>
              </w:rPr>
              <w:t xml:space="preserve">ontrato </w:t>
            </w:r>
            <w:r>
              <w:rPr>
                <w:rFonts w:ascii="Arial" w:hAnsi="Arial" w:cs="Arial"/>
                <w:b/>
                <w:sz w:val="26"/>
                <w:szCs w:val="26"/>
              </w:rPr>
              <w:t>para la venta de t</w:t>
            </w:r>
            <w:r w:rsidR="008E5A3D" w:rsidRPr="004A1BBB">
              <w:rPr>
                <w:rFonts w:ascii="Arial" w:hAnsi="Arial" w:cs="Arial"/>
                <w:b/>
                <w:sz w:val="26"/>
                <w:szCs w:val="26"/>
              </w:rPr>
              <w:t xml:space="preserve">omates con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los </w:t>
            </w:r>
            <w:r w:rsidR="008F64CD">
              <w:rPr>
                <w:rFonts w:ascii="Arial" w:hAnsi="Arial" w:cs="Arial"/>
                <w:b/>
                <w:sz w:val="26"/>
                <w:szCs w:val="26"/>
              </w:rPr>
              <w:t>p</w:t>
            </w:r>
            <w:r>
              <w:rPr>
                <w:rFonts w:ascii="Arial" w:hAnsi="Arial" w:cs="Arial"/>
                <w:b/>
                <w:sz w:val="26"/>
                <w:szCs w:val="26"/>
              </w:rPr>
              <w:t>roductores (F</w:t>
            </w:r>
            <w:r w:rsidR="008E5A3D" w:rsidRPr="004A1BBB">
              <w:rPr>
                <w:rFonts w:ascii="Arial" w:hAnsi="Arial" w:cs="Arial"/>
                <w:b/>
                <w:sz w:val="26"/>
                <w:szCs w:val="26"/>
              </w:rPr>
              <w:t>irmantes)</w:t>
            </w:r>
            <w:r w:rsidR="00D34241" w:rsidRPr="004A1BBB">
              <w:rPr>
                <w:rFonts w:ascii="Arial" w:hAnsi="Arial" w:cs="Arial"/>
                <w:b/>
                <w:sz w:val="26"/>
                <w:szCs w:val="26"/>
              </w:rPr>
              <w:t>, que muestre la siguiente información:</w:t>
            </w:r>
          </w:p>
          <w:p w:rsidR="00D34241" w:rsidRPr="00054F92" w:rsidRDefault="00D34241" w:rsidP="00D748F6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34241" w:rsidRPr="00054F92" w:rsidRDefault="00D34241" w:rsidP="00D34241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Señalar la f</w:t>
            </w:r>
            <w:r w:rsidR="00585D40">
              <w:rPr>
                <w:rFonts w:ascii="Arial" w:hAnsi="Arial" w:cs="Arial"/>
                <w:sz w:val="26"/>
                <w:szCs w:val="26"/>
              </w:rPr>
              <w:t>echa de inicio de vigencia del c</w:t>
            </w:r>
            <w:r w:rsidRPr="00054F92">
              <w:rPr>
                <w:rFonts w:ascii="Arial" w:hAnsi="Arial" w:cs="Arial"/>
                <w:sz w:val="26"/>
                <w:szCs w:val="26"/>
              </w:rPr>
              <w:t>ontrato.</w:t>
            </w:r>
          </w:p>
          <w:p w:rsidR="00D34241" w:rsidRPr="00054F92" w:rsidRDefault="00D34241" w:rsidP="00D34241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Nombre del comercializador</w:t>
            </w:r>
            <w:r w:rsidR="00585D40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D34241" w:rsidRDefault="00D34241" w:rsidP="00D34241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Cantidad de tomate</w:t>
            </w:r>
            <w:r w:rsidR="00585D40">
              <w:rPr>
                <w:rFonts w:ascii="Arial" w:hAnsi="Arial" w:cs="Arial"/>
                <w:sz w:val="26"/>
                <w:szCs w:val="26"/>
              </w:rPr>
              <w:t>s a ser entregados conforme al c</w:t>
            </w:r>
            <w:r w:rsidRPr="00054F92">
              <w:rPr>
                <w:rFonts w:ascii="Arial" w:hAnsi="Arial" w:cs="Arial"/>
                <w:sz w:val="26"/>
                <w:szCs w:val="26"/>
              </w:rPr>
              <w:t>ontrato.</w:t>
            </w:r>
          </w:p>
          <w:p w:rsidR="00490859" w:rsidRPr="00054F92" w:rsidRDefault="00585D40" w:rsidP="00D34241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Clá</w:t>
            </w:r>
            <w:r w:rsidR="00490859">
              <w:rPr>
                <w:rFonts w:ascii="Arial" w:hAnsi="Arial" w:cs="Arial"/>
                <w:sz w:val="26"/>
                <w:szCs w:val="26"/>
              </w:rPr>
              <w:t>usula en donde se compromete a entregar al pro</w:t>
            </w:r>
            <w:r>
              <w:rPr>
                <w:rFonts w:ascii="Arial" w:hAnsi="Arial" w:cs="Arial"/>
                <w:sz w:val="26"/>
                <w:szCs w:val="26"/>
              </w:rPr>
              <w:t>ductor (F</w:t>
            </w:r>
            <w:r w:rsidR="00490859">
              <w:rPr>
                <w:rFonts w:ascii="Arial" w:hAnsi="Arial" w:cs="Arial"/>
                <w:sz w:val="26"/>
                <w:szCs w:val="26"/>
              </w:rPr>
              <w:t>irmante) toda la información necesaria para ser incluida en las certificaciones trimestrales.</w:t>
            </w:r>
          </w:p>
          <w:p w:rsidR="00D34241" w:rsidRPr="00054F92" w:rsidRDefault="00585D40" w:rsidP="00D34241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Clá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u</w:t>
            </w:r>
            <w:r>
              <w:rPr>
                <w:rFonts w:ascii="Arial" w:hAnsi="Arial" w:cs="Arial"/>
                <w:sz w:val="26"/>
                <w:szCs w:val="26"/>
              </w:rPr>
              <w:t xml:space="preserve">sula en donde se señale que el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Selling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gent</w:t>
            </w:r>
            <w:proofErr w:type="spellEnd"/>
            <w:r w:rsidR="00D34241" w:rsidRPr="00054F92">
              <w:rPr>
                <w:rFonts w:ascii="Arial" w:hAnsi="Arial" w:cs="Arial"/>
                <w:sz w:val="26"/>
                <w:szCs w:val="26"/>
              </w:rPr>
              <w:t xml:space="preserve"> se obliga a responder cualquier solicitud de información por parte del Departamento de Comercio </w:t>
            </w:r>
            <w:r>
              <w:rPr>
                <w:rFonts w:ascii="Arial" w:hAnsi="Arial" w:cs="Arial"/>
                <w:sz w:val="26"/>
                <w:szCs w:val="26"/>
              </w:rPr>
              <w:t xml:space="preserve">de Estados Unidos 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en relación a las ventas de tomate realizadas.</w:t>
            </w:r>
          </w:p>
          <w:p w:rsidR="00D34241" w:rsidRPr="00054F92" w:rsidRDefault="00D34241" w:rsidP="00D34241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Cláusula que señale la obligación del importador de solicitar la inspección del USDA, </w:t>
            </w:r>
            <w:r w:rsidR="000109F0" w:rsidRPr="00054F92">
              <w:rPr>
                <w:rFonts w:ascii="Arial" w:hAnsi="Arial" w:cs="Arial"/>
                <w:sz w:val="26"/>
                <w:szCs w:val="26"/>
              </w:rPr>
              <w:t>así</w:t>
            </w:r>
            <w:r w:rsidRPr="00054F92">
              <w:rPr>
                <w:rFonts w:ascii="Arial" w:hAnsi="Arial" w:cs="Arial"/>
                <w:sz w:val="26"/>
                <w:szCs w:val="26"/>
              </w:rPr>
              <w:t xml:space="preserve"> como resguardar dicha documentación para presentarla en caso de ser solicitada por el Departamento de Comercio.</w:t>
            </w:r>
          </w:p>
          <w:p w:rsidR="00D34241" w:rsidRPr="000109F0" w:rsidRDefault="00D34241" w:rsidP="000109F0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Cláusula que señale la obligación del importador en mantener documentación que soporte un reacondicionamiento y una </w:t>
            </w:r>
            <w:proofErr w:type="spellStart"/>
            <w:r w:rsidRPr="00054F92">
              <w:rPr>
                <w:rFonts w:ascii="Arial" w:hAnsi="Arial" w:cs="Arial"/>
                <w:sz w:val="26"/>
                <w:szCs w:val="26"/>
              </w:rPr>
              <w:t>reinspección</w:t>
            </w:r>
            <w:proofErr w:type="spellEnd"/>
            <w:r w:rsidRPr="00054F92">
              <w:rPr>
                <w:rFonts w:ascii="Arial" w:hAnsi="Arial" w:cs="Arial"/>
                <w:sz w:val="26"/>
                <w:szCs w:val="26"/>
              </w:rPr>
              <w:t xml:space="preserve"> realizada por el USDA (en caso de no pasar la inspección del USDA), </w:t>
            </w:r>
            <w:r w:rsidRPr="00054F92">
              <w:rPr>
                <w:rFonts w:ascii="Arial" w:hAnsi="Arial" w:cs="Arial"/>
                <w:sz w:val="26"/>
                <w:szCs w:val="26"/>
              </w:rPr>
              <w:lastRenderedPageBreak/>
              <w:t>así como la entrega de dicha información al Departamento de Comercio en caso de ser solicitada. Lo mismo aplica en caso de retorno a México o destrucción del producto.</w:t>
            </w:r>
          </w:p>
        </w:tc>
        <w:tc>
          <w:tcPr>
            <w:tcW w:w="992" w:type="dxa"/>
          </w:tcPr>
          <w:p w:rsidR="00D34241" w:rsidRPr="00054F92" w:rsidRDefault="00D34241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lastRenderedPageBreak/>
              <w:t>Sí</w:t>
            </w:r>
          </w:p>
        </w:tc>
        <w:tc>
          <w:tcPr>
            <w:tcW w:w="1134" w:type="dxa"/>
          </w:tcPr>
          <w:p w:rsidR="00D34241" w:rsidRPr="00054F92" w:rsidRDefault="00D34241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D34241" w:rsidRPr="00054F92" w:rsidTr="00D748F6">
        <w:tc>
          <w:tcPr>
            <w:tcW w:w="7225" w:type="dxa"/>
          </w:tcPr>
          <w:p w:rsidR="00D34241" w:rsidRPr="00596C0D" w:rsidRDefault="00D34241" w:rsidP="00D748F6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lastRenderedPageBreak/>
              <w:t>Contar con la información administrativa que soporte lo siguiente:</w:t>
            </w:r>
          </w:p>
          <w:p w:rsidR="00BF6554" w:rsidRDefault="00BF6554" w:rsidP="00D3424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Fecha en que se </w:t>
            </w:r>
            <w:r w:rsidR="00730210">
              <w:rPr>
                <w:rFonts w:ascii="Arial" w:hAnsi="Arial" w:cs="Arial"/>
                <w:sz w:val="26"/>
                <w:szCs w:val="26"/>
              </w:rPr>
              <w:t>celebró</w:t>
            </w:r>
            <w:r w:rsidR="00585D40">
              <w:rPr>
                <w:rFonts w:ascii="Arial" w:hAnsi="Arial" w:cs="Arial"/>
                <w:sz w:val="26"/>
                <w:szCs w:val="26"/>
              </w:rPr>
              <w:t xml:space="preserve"> el contrato con el productor (F</w:t>
            </w:r>
            <w:r>
              <w:rPr>
                <w:rFonts w:ascii="Arial" w:hAnsi="Arial" w:cs="Arial"/>
                <w:sz w:val="26"/>
                <w:szCs w:val="26"/>
              </w:rPr>
              <w:t>irmante) para la venta de su producto.</w:t>
            </w:r>
          </w:p>
          <w:p w:rsidR="00BF6554" w:rsidRPr="00BF6554" w:rsidRDefault="00585D40" w:rsidP="00BF6554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del productor (F</w:t>
            </w:r>
            <w:r w:rsidR="00BF6554">
              <w:rPr>
                <w:rFonts w:ascii="Arial" w:hAnsi="Arial" w:cs="Arial"/>
                <w:sz w:val="26"/>
                <w:szCs w:val="26"/>
              </w:rPr>
              <w:t xml:space="preserve">irmante) con el que se </w:t>
            </w:r>
            <w:r w:rsidR="000109F0">
              <w:rPr>
                <w:rFonts w:ascii="Arial" w:hAnsi="Arial" w:cs="Arial"/>
                <w:sz w:val="26"/>
                <w:szCs w:val="26"/>
              </w:rPr>
              <w:t>llevó</w:t>
            </w:r>
            <w:r w:rsidR="00BF6554">
              <w:rPr>
                <w:rFonts w:ascii="Arial" w:hAnsi="Arial" w:cs="Arial"/>
                <w:sz w:val="26"/>
                <w:szCs w:val="26"/>
              </w:rPr>
              <w:t xml:space="preserve"> a cabo el Contrato.</w:t>
            </w:r>
          </w:p>
          <w:p w:rsidR="00D34241" w:rsidRPr="00054F92" w:rsidRDefault="00BF6554" w:rsidP="00D3424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Cantidad y </w:t>
            </w:r>
            <w:r w:rsidR="00585D40">
              <w:rPr>
                <w:rFonts w:ascii="Arial" w:hAnsi="Arial" w:cs="Arial"/>
                <w:sz w:val="26"/>
                <w:szCs w:val="26"/>
              </w:rPr>
              <w:t>precio de los tomates vendidos por cada c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ontrato que se tenga cel</w:t>
            </w:r>
            <w:r w:rsidR="00585D40">
              <w:rPr>
                <w:rFonts w:ascii="Arial" w:hAnsi="Arial" w:cs="Arial"/>
                <w:sz w:val="26"/>
                <w:szCs w:val="26"/>
              </w:rPr>
              <w:t>ebrado con cada productor (f</w:t>
            </w:r>
            <w:r>
              <w:rPr>
                <w:rFonts w:ascii="Arial" w:hAnsi="Arial" w:cs="Arial"/>
                <w:sz w:val="26"/>
                <w:szCs w:val="26"/>
              </w:rPr>
              <w:t>irmante)</w:t>
            </w:r>
            <w:r w:rsidR="00585D40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D34241" w:rsidRPr="00054F92" w:rsidRDefault="00585D40" w:rsidP="00D3424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del i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mportador por cada embarque.</w:t>
            </w:r>
          </w:p>
          <w:p w:rsidR="00D34241" w:rsidRDefault="00D34241" w:rsidP="00D3424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Reportes de las inspecciones del USDA, en caso de aplicar, así como los documentos que soporten el retorno o destrucción de lotes de tomates que se deriven de dichas inspecciones.</w:t>
            </w:r>
          </w:p>
          <w:p w:rsidR="00641817" w:rsidRPr="00054F92" w:rsidRDefault="00641817" w:rsidP="00D3424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Contar con una lista de cada venta y nombre del comprador, que realice por cada trimestre. Se tendrá que contar con el nombre del comprador, cantidad de tomates vendidos por categoría y el precio del mismo.</w:t>
            </w:r>
          </w:p>
        </w:tc>
        <w:tc>
          <w:tcPr>
            <w:tcW w:w="992" w:type="dxa"/>
          </w:tcPr>
          <w:p w:rsidR="00D34241" w:rsidRPr="00054F92" w:rsidRDefault="00D34241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D34241" w:rsidRPr="00054F92" w:rsidRDefault="00D34241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BF6554" w:rsidRPr="00054F92" w:rsidTr="00D748F6">
        <w:tc>
          <w:tcPr>
            <w:tcW w:w="7225" w:type="dxa"/>
          </w:tcPr>
          <w:p w:rsidR="00BF6554" w:rsidRPr="00054F92" w:rsidRDefault="008F64CD" w:rsidP="00585D40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El c</w:t>
            </w:r>
            <w:r w:rsidR="00585D40" w:rsidRPr="00585D40">
              <w:rPr>
                <w:rFonts w:ascii="Arial" w:hAnsi="Arial" w:cs="Arial"/>
                <w:b/>
                <w:sz w:val="26"/>
                <w:szCs w:val="26"/>
              </w:rPr>
              <w:t>omercializador (</w:t>
            </w:r>
            <w:proofErr w:type="spellStart"/>
            <w:r w:rsidR="00585D40" w:rsidRPr="00585D40">
              <w:rPr>
                <w:rFonts w:ascii="Arial" w:hAnsi="Arial" w:cs="Arial"/>
                <w:b/>
                <w:sz w:val="26"/>
                <w:szCs w:val="26"/>
              </w:rPr>
              <w:t>Selling</w:t>
            </w:r>
            <w:proofErr w:type="spellEnd"/>
            <w:r w:rsidR="00585D40" w:rsidRPr="00585D4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585D40" w:rsidRPr="00585D40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730210" w:rsidRPr="00585D40">
              <w:rPr>
                <w:rFonts w:ascii="Arial" w:hAnsi="Arial" w:cs="Arial"/>
                <w:b/>
                <w:sz w:val="26"/>
                <w:szCs w:val="26"/>
              </w:rPr>
              <w:t>gent</w:t>
            </w:r>
            <w:proofErr w:type="spellEnd"/>
            <w:r w:rsidR="00730210" w:rsidRPr="00585D40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730210">
              <w:rPr>
                <w:rFonts w:ascii="Arial" w:hAnsi="Arial" w:cs="Arial"/>
                <w:b/>
                <w:sz w:val="26"/>
                <w:szCs w:val="26"/>
              </w:rPr>
              <w:t xml:space="preserve"> d</w:t>
            </w:r>
            <w:r w:rsidR="00585D40">
              <w:rPr>
                <w:rFonts w:ascii="Arial" w:hAnsi="Arial" w:cs="Arial"/>
                <w:b/>
                <w:sz w:val="26"/>
                <w:szCs w:val="26"/>
              </w:rPr>
              <w:t>eberá contar con una licencia vál</w:t>
            </w:r>
            <w:r w:rsidR="00730210">
              <w:rPr>
                <w:rFonts w:ascii="Arial" w:hAnsi="Arial" w:cs="Arial"/>
                <w:b/>
                <w:sz w:val="26"/>
                <w:szCs w:val="26"/>
              </w:rPr>
              <w:t xml:space="preserve">ida </w:t>
            </w:r>
            <w:r w:rsidR="00585D40">
              <w:rPr>
                <w:rFonts w:ascii="Arial" w:hAnsi="Arial" w:cs="Arial"/>
                <w:b/>
                <w:sz w:val="26"/>
                <w:szCs w:val="26"/>
              </w:rPr>
              <w:t xml:space="preserve">y vigente </w:t>
            </w:r>
            <w:r w:rsidR="00730210">
              <w:rPr>
                <w:rFonts w:ascii="Arial" w:hAnsi="Arial" w:cs="Arial"/>
                <w:b/>
                <w:sz w:val="26"/>
                <w:szCs w:val="26"/>
              </w:rPr>
              <w:t>expedida por el PACA (PERISHABLE AGRICULTURAL COMMODITIES ACT), así también se deberá cerciorar que el comprador (</w:t>
            </w:r>
            <w:proofErr w:type="spellStart"/>
            <w:r w:rsidR="00730210">
              <w:rPr>
                <w:rFonts w:ascii="Arial" w:hAnsi="Arial" w:cs="Arial"/>
                <w:b/>
                <w:sz w:val="26"/>
                <w:szCs w:val="26"/>
              </w:rPr>
              <w:t>buyer</w:t>
            </w:r>
            <w:proofErr w:type="spellEnd"/>
            <w:r w:rsidR="00730210">
              <w:rPr>
                <w:rFonts w:ascii="Arial" w:hAnsi="Arial" w:cs="Arial"/>
                <w:b/>
                <w:sz w:val="26"/>
                <w:szCs w:val="26"/>
              </w:rPr>
              <w:t>) cuenta con una licencia en los mismos términos.</w:t>
            </w:r>
          </w:p>
        </w:tc>
        <w:tc>
          <w:tcPr>
            <w:tcW w:w="992" w:type="dxa"/>
          </w:tcPr>
          <w:p w:rsidR="00BF6554" w:rsidRPr="00054F92" w:rsidRDefault="00BF6554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BF6554" w:rsidRPr="00054F92" w:rsidRDefault="00BF6554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109F0" w:rsidRPr="00054F92" w:rsidTr="00D748F6">
        <w:tc>
          <w:tcPr>
            <w:tcW w:w="7225" w:type="dxa"/>
          </w:tcPr>
          <w:p w:rsidR="000109F0" w:rsidRDefault="00394C1C" w:rsidP="00394C1C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El C</w:t>
            </w:r>
            <w:r w:rsidRPr="00394C1C">
              <w:rPr>
                <w:rFonts w:ascii="Arial" w:hAnsi="Arial" w:cs="Arial"/>
                <w:b/>
                <w:sz w:val="26"/>
                <w:szCs w:val="26"/>
              </w:rPr>
              <w:t>omercializador (</w:t>
            </w:r>
            <w:proofErr w:type="spellStart"/>
            <w:r w:rsidRPr="00394C1C">
              <w:rPr>
                <w:rFonts w:ascii="Arial" w:hAnsi="Arial" w:cs="Arial"/>
                <w:b/>
                <w:sz w:val="26"/>
                <w:szCs w:val="26"/>
              </w:rPr>
              <w:t>Selling</w:t>
            </w:r>
            <w:proofErr w:type="spellEnd"/>
            <w:r w:rsidRPr="00394C1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394C1C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0109F0" w:rsidRPr="00394C1C">
              <w:rPr>
                <w:rFonts w:ascii="Arial" w:hAnsi="Arial" w:cs="Arial"/>
                <w:b/>
                <w:sz w:val="26"/>
                <w:szCs w:val="26"/>
              </w:rPr>
              <w:t>gent</w:t>
            </w:r>
            <w:proofErr w:type="spellEnd"/>
            <w:r w:rsidR="000109F0" w:rsidRPr="00394C1C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0109F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490859">
              <w:rPr>
                <w:rFonts w:ascii="Arial" w:hAnsi="Arial" w:cs="Arial"/>
                <w:b/>
                <w:sz w:val="26"/>
                <w:szCs w:val="26"/>
              </w:rPr>
              <w:t>deberá</w:t>
            </w:r>
            <w:r w:rsidR="000109F0">
              <w:rPr>
                <w:rFonts w:ascii="Arial" w:hAnsi="Arial" w:cs="Arial"/>
                <w:b/>
                <w:sz w:val="26"/>
                <w:szCs w:val="26"/>
              </w:rPr>
              <w:t xml:space="preserve"> contar con una “pre </w:t>
            </w:r>
            <w:proofErr w:type="spellStart"/>
            <w:r w:rsidR="000109F0">
              <w:rPr>
                <w:rFonts w:ascii="Arial" w:hAnsi="Arial" w:cs="Arial"/>
                <w:b/>
                <w:sz w:val="26"/>
                <w:szCs w:val="26"/>
              </w:rPr>
              <w:t>season</w:t>
            </w:r>
            <w:proofErr w:type="spellEnd"/>
            <w:r w:rsidR="000109F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0109F0">
              <w:rPr>
                <w:rFonts w:ascii="Arial" w:hAnsi="Arial" w:cs="Arial"/>
                <w:b/>
                <w:sz w:val="26"/>
                <w:szCs w:val="26"/>
              </w:rPr>
              <w:t>letter</w:t>
            </w:r>
            <w:proofErr w:type="spellEnd"/>
            <w:r w:rsidR="000109F0">
              <w:rPr>
                <w:rFonts w:ascii="Arial" w:hAnsi="Arial" w:cs="Arial"/>
                <w:b/>
                <w:sz w:val="26"/>
                <w:szCs w:val="26"/>
              </w:rPr>
              <w:t>” o “</w:t>
            </w:r>
            <w:proofErr w:type="spellStart"/>
            <w:r w:rsidR="000109F0">
              <w:rPr>
                <w:rFonts w:ascii="Arial" w:hAnsi="Arial" w:cs="Arial"/>
                <w:b/>
                <w:sz w:val="26"/>
                <w:szCs w:val="26"/>
              </w:rPr>
              <w:t>customer</w:t>
            </w:r>
            <w:proofErr w:type="spellEnd"/>
            <w:r w:rsidR="000109F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0109F0">
              <w:rPr>
                <w:rFonts w:ascii="Arial" w:hAnsi="Arial" w:cs="Arial"/>
                <w:b/>
                <w:sz w:val="26"/>
                <w:szCs w:val="26"/>
              </w:rPr>
              <w:t>letter</w:t>
            </w:r>
            <w:proofErr w:type="spellEnd"/>
            <w:r w:rsidR="000109F0">
              <w:rPr>
                <w:rFonts w:ascii="Arial" w:hAnsi="Arial" w:cs="Arial"/>
                <w:b/>
                <w:sz w:val="26"/>
                <w:szCs w:val="26"/>
              </w:rPr>
              <w:t>”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celebrada</w:t>
            </w:r>
            <w:r w:rsidR="00490859">
              <w:rPr>
                <w:rFonts w:ascii="Arial" w:hAnsi="Arial" w:cs="Arial"/>
                <w:b/>
                <w:sz w:val="26"/>
                <w:szCs w:val="26"/>
              </w:rPr>
              <w:t xml:space="preserve"> con su comprador (</w:t>
            </w:r>
            <w:proofErr w:type="spellStart"/>
            <w:r w:rsidR="00490859">
              <w:rPr>
                <w:rFonts w:ascii="Arial" w:hAnsi="Arial" w:cs="Arial"/>
                <w:b/>
                <w:sz w:val="26"/>
                <w:szCs w:val="26"/>
              </w:rPr>
              <w:t>buyer</w:t>
            </w:r>
            <w:proofErr w:type="spellEnd"/>
            <w:r w:rsidR="0049085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  <w:tc>
          <w:tcPr>
            <w:tcW w:w="992" w:type="dxa"/>
          </w:tcPr>
          <w:p w:rsidR="000109F0" w:rsidRPr="00054F92" w:rsidRDefault="000109F0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0109F0" w:rsidRPr="00054F92" w:rsidRDefault="000109F0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34241" w:rsidRPr="00054F92" w:rsidTr="00D748F6">
        <w:tc>
          <w:tcPr>
            <w:tcW w:w="7225" w:type="dxa"/>
          </w:tcPr>
          <w:p w:rsidR="00D34241" w:rsidRPr="00054F92" w:rsidRDefault="00D34241" w:rsidP="00D748F6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t xml:space="preserve">En caso de salir seleccionado por </w:t>
            </w:r>
            <w:r w:rsidR="008F64CD">
              <w:rPr>
                <w:rFonts w:ascii="Arial" w:hAnsi="Arial" w:cs="Arial"/>
                <w:b/>
                <w:sz w:val="26"/>
                <w:szCs w:val="26"/>
              </w:rPr>
              <w:t xml:space="preserve">el Departamento de </w:t>
            </w:r>
            <w:r w:rsidRPr="00054F92">
              <w:rPr>
                <w:rFonts w:ascii="Arial" w:hAnsi="Arial" w:cs="Arial"/>
                <w:b/>
                <w:sz w:val="26"/>
                <w:szCs w:val="26"/>
              </w:rPr>
              <w:t>Comercio para una inspección/revisión trimestral, deberá contar con toda la información detal</w:t>
            </w:r>
            <w:r w:rsidR="00394C1C">
              <w:rPr>
                <w:rFonts w:ascii="Arial" w:hAnsi="Arial" w:cs="Arial"/>
                <w:b/>
                <w:sz w:val="26"/>
                <w:szCs w:val="26"/>
              </w:rPr>
              <w:t>lada que soporte las ventas de t</w:t>
            </w:r>
            <w:r w:rsidRPr="00054F92">
              <w:rPr>
                <w:rFonts w:ascii="Arial" w:hAnsi="Arial" w:cs="Arial"/>
                <w:b/>
                <w:sz w:val="26"/>
                <w:szCs w:val="26"/>
              </w:rPr>
              <w:t>omate en EUA.</w:t>
            </w:r>
          </w:p>
          <w:p w:rsidR="00D34241" w:rsidRPr="00054F92" w:rsidRDefault="00394C1C" w:rsidP="00D34241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Precio de los t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 xml:space="preserve">omates vendidos </w:t>
            </w:r>
            <w:r>
              <w:rPr>
                <w:rFonts w:ascii="Arial" w:hAnsi="Arial" w:cs="Arial"/>
                <w:sz w:val="26"/>
                <w:szCs w:val="26"/>
              </w:rPr>
              <w:t>por cada c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ontrato que se tenga ce</w:t>
            </w:r>
            <w:r w:rsidR="008F64CD">
              <w:rPr>
                <w:rFonts w:ascii="Arial" w:hAnsi="Arial" w:cs="Arial"/>
                <w:sz w:val="26"/>
                <w:szCs w:val="26"/>
              </w:rPr>
              <w:t>lebrado con cada productor (F</w:t>
            </w:r>
            <w:bookmarkStart w:id="0" w:name="_GoBack"/>
            <w:bookmarkEnd w:id="0"/>
            <w:r w:rsidR="00730210">
              <w:rPr>
                <w:rFonts w:ascii="Arial" w:hAnsi="Arial" w:cs="Arial"/>
                <w:sz w:val="26"/>
                <w:szCs w:val="26"/>
              </w:rPr>
              <w:t>irmante)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D34241" w:rsidRPr="00054F92" w:rsidRDefault="00394C1C" w:rsidP="00D34241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del i</w:t>
            </w:r>
            <w:r w:rsidR="00D34241" w:rsidRPr="00054F92">
              <w:rPr>
                <w:rFonts w:ascii="Arial" w:hAnsi="Arial" w:cs="Arial"/>
                <w:sz w:val="26"/>
                <w:szCs w:val="26"/>
              </w:rPr>
              <w:t>mportador por cada embarque.</w:t>
            </w:r>
          </w:p>
          <w:p w:rsidR="00730210" w:rsidRDefault="00730210" w:rsidP="003F4B6F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 nombre del comprador.</w:t>
            </w:r>
          </w:p>
          <w:p w:rsidR="00D34241" w:rsidRPr="00730210" w:rsidRDefault="00D34241" w:rsidP="003F4B6F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30210">
              <w:rPr>
                <w:rFonts w:ascii="Arial" w:hAnsi="Arial" w:cs="Arial"/>
                <w:sz w:val="26"/>
                <w:szCs w:val="26"/>
              </w:rPr>
              <w:t>Reportes de las inspecciones del USDA, en caso de aplicar, así como los documentos que soporten el retorno o destrucción de lotes de tomates que se deriven de dichas inspecciones.</w:t>
            </w:r>
          </w:p>
          <w:p w:rsidR="00D34241" w:rsidRPr="00F47401" w:rsidRDefault="00D34241" w:rsidP="00F47401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F64CD">
              <w:rPr>
                <w:rFonts w:ascii="Arial" w:hAnsi="Arial" w:cs="Arial"/>
                <w:sz w:val="26"/>
                <w:szCs w:val="26"/>
              </w:rPr>
              <w:t xml:space="preserve">Contrato </w:t>
            </w:r>
            <w:r w:rsidR="00DB3D20" w:rsidRPr="008F64CD">
              <w:rPr>
                <w:rFonts w:ascii="Arial" w:hAnsi="Arial" w:cs="Arial"/>
                <w:sz w:val="26"/>
                <w:szCs w:val="26"/>
              </w:rPr>
              <w:t xml:space="preserve">y/o </w:t>
            </w:r>
            <w:proofErr w:type="spellStart"/>
            <w:r w:rsidR="00DB3D20" w:rsidRPr="008F64CD">
              <w:rPr>
                <w:rFonts w:ascii="Arial" w:hAnsi="Arial" w:cs="Arial"/>
                <w:sz w:val="26"/>
                <w:szCs w:val="26"/>
              </w:rPr>
              <w:t>adendum</w:t>
            </w:r>
            <w:proofErr w:type="spellEnd"/>
            <w:r w:rsidR="00DB3D20" w:rsidRPr="008F64C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F64CD">
              <w:rPr>
                <w:rFonts w:ascii="Arial" w:hAnsi="Arial" w:cs="Arial"/>
                <w:sz w:val="26"/>
                <w:szCs w:val="26"/>
              </w:rPr>
              <w:t>con</w:t>
            </w:r>
            <w:r w:rsidRPr="00054F92">
              <w:rPr>
                <w:rFonts w:ascii="Arial" w:hAnsi="Arial" w:cs="Arial"/>
                <w:sz w:val="26"/>
                <w:szCs w:val="26"/>
              </w:rPr>
              <w:t xml:space="preserve"> e</w:t>
            </w:r>
            <w:r w:rsidR="00DB3D20">
              <w:rPr>
                <w:rFonts w:ascii="Arial" w:hAnsi="Arial" w:cs="Arial"/>
                <w:sz w:val="26"/>
                <w:szCs w:val="26"/>
              </w:rPr>
              <w:t>l productor (F</w:t>
            </w:r>
            <w:r w:rsidR="00F47401">
              <w:rPr>
                <w:rFonts w:ascii="Arial" w:hAnsi="Arial" w:cs="Arial"/>
                <w:sz w:val="26"/>
                <w:szCs w:val="26"/>
              </w:rPr>
              <w:t>irmante).</w:t>
            </w:r>
          </w:p>
          <w:p w:rsidR="00D34241" w:rsidRDefault="00D34241" w:rsidP="00D34241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Cantidad de tomate</w:t>
            </w:r>
            <w:r w:rsidR="00DB3D20">
              <w:rPr>
                <w:rFonts w:ascii="Arial" w:hAnsi="Arial" w:cs="Arial"/>
                <w:sz w:val="26"/>
                <w:szCs w:val="26"/>
              </w:rPr>
              <w:t>s a ser entregados conforme al c</w:t>
            </w:r>
            <w:r w:rsidRPr="00054F92">
              <w:rPr>
                <w:rFonts w:ascii="Arial" w:hAnsi="Arial" w:cs="Arial"/>
                <w:sz w:val="26"/>
                <w:szCs w:val="26"/>
              </w:rPr>
              <w:t>ontrato.</w:t>
            </w:r>
          </w:p>
          <w:p w:rsidR="00730210" w:rsidRPr="00054F92" w:rsidRDefault="00730210" w:rsidP="00D34241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Contar con una lista de cada venta y nombre del comprador que realice por cada trimestre. Se tendrá que contar con el nombre del comprador, cantidad de tomates vendidos por categoría y el precio del mismo.</w:t>
            </w:r>
          </w:p>
        </w:tc>
        <w:tc>
          <w:tcPr>
            <w:tcW w:w="992" w:type="dxa"/>
          </w:tcPr>
          <w:p w:rsidR="00D34241" w:rsidRPr="00054F92" w:rsidRDefault="00D34241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D34241" w:rsidRPr="00054F92" w:rsidRDefault="00D34241" w:rsidP="00D748F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</w:tbl>
    <w:p w:rsidR="00D34241" w:rsidRPr="00054F92" w:rsidRDefault="00D34241" w:rsidP="00D34241">
      <w:pPr>
        <w:spacing w:line="360" w:lineRule="auto"/>
        <w:rPr>
          <w:rFonts w:ascii="Arial" w:hAnsi="Arial" w:cs="Arial"/>
          <w:sz w:val="26"/>
          <w:szCs w:val="26"/>
        </w:rPr>
      </w:pPr>
    </w:p>
    <w:p w:rsidR="003956FD" w:rsidRDefault="003956FD"/>
    <w:sectPr w:rsidR="00395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7F9"/>
    <w:multiLevelType w:val="hybridMultilevel"/>
    <w:tmpl w:val="C35AE1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DBE"/>
    <w:multiLevelType w:val="hybridMultilevel"/>
    <w:tmpl w:val="73807E7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6525"/>
    <w:multiLevelType w:val="hybridMultilevel"/>
    <w:tmpl w:val="79F2BC3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E4692"/>
    <w:multiLevelType w:val="hybridMultilevel"/>
    <w:tmpl w:val="E8B060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0A4E"/>
    <w:multiLevelType w:val="hybridMultilevel"/>
    <w:tmpl w:val="9F02BA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41"/>
    <w:rsid w:val="000109F0"/>
    <w:rsid w:val="00394C1C"/>
    <w:rsid w:val="003956FD"/>
    <w:rsid w:val="00490859"/>
    <w:rsid w:val="004A1BBB"/>
    <w:rsid w:val="00585D40"/>
    <w:rsid w:val="00596C0D"/>
    <w:rsid w:val="00641817"/>
    <w:rsid w:val="00730210"/>
    <w:rsid w:val="00893091"/>
    <w:rsid w:val="008E5A3D"/>
    <w:rsid w:val="008F64CD"/>
    <w:rsid w:val="00955EE0"/>
    <w:rsid w:val="00BF6554"/>
    <w:rsid w:val="00D34241"/>
    <w:rsid w:val="00DB3D20"/>
    <w:rsid w:val="00EA4C63"/>
    <w:rsid w:val="00F47401"/>
    <w:rsid w:val="00F6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C014"/>
  <w15:chartTrackingRefBased/>
  <w15:docId w15:val="{BEE965B0-06A4-4211-91FB-C3B199C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2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Karina</cp:lastModifiedBy>
  <cp:revision>7</cp:revision>
  <dcterms:created xsi:type="dcterms:W3CDTF">2022-01-19T18:34:00Z</dcterms:created>
  <dcterms:modified xsi:type="dcterms:W3CDTF">2022-02-09T19:51:00Z</dcterms:modified>
</cp:coreProperties>
</file>